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2" w:rsidRPr="00356E82" w:rsidRDefault="00356E82" w:rsidP="00356E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>
        <w:rPr>
          <w:rStyle w:val="a4"/>
          <w:rFonts w:asciiTheme="minorHAnsi" w:hAnsiTheme="minorHAnsi"/>
          <w:color w:val="333333"/>
          <w:sz w:val="28"/>
          <w:szCs w:val="28"/>
        </w:rPr>
        <w:t xml:space="preserve">                                                        </w:t>
      </w:r>
      <w:r w:rsidRPr="00356E82">
        <w:rPr>
          <w:rStyle w:val="a4"/>
          <w:rFonts w:ascii="Helvetica" w:hAnsi="Helvetica"/>
          <w:color w:val="333333"/>
          <w:sz w:val="28"/>
          <w:szCs w:val="28"/>
        </w:rPr>
        <w:t>Гепатит</w:t>
      </w:r>
      <w:proofErr w:type="gramStart"/>
      <w:r w:rsidRPr="00356E82">
        <w:rPr>
          <w:rStyle w:val="a4"/>
          <w:rFonts w:ascii="Helvetica" w:hAnsi="Helvetica"/>
          <w:color w:val="333333"/>
          <w:sz w:val="28"/>
          <w:szCs w:val="28"/>
        </w:rPr>
        <w:t xml:space="preserve"> С</w:t>
      </w:r>
      <w:proofErr w:type="gramEnd"/>
    </w:p>
    <w:p w:rsidR="00356E82" w:rsidRDefault="00356E82" w:rsidP="00356E8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Гепатит</w:t>
      </w:r>
      <w:r>
        <w:rPr>
          <w:rFonts w:ascii="Helvetica" w:hAnsi="Helvetica"/>
          <w:color w:val="333333"/>
          <w:sz w:val="21"/>
          <w:szCs w:val="21"/>
        </w:rPr>
        <w:t> – воспаление печени, которое могут вызвать употребление алкоголя, прием некоторых лекарственных препаратов или инфицирование некоторыми вирусами.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Гепатит</w:t>
      </w:r>
      <w:proofErr w:type="gramStart"/>
      <w:r>
        <w:rPr>
          <w:rStyle w:val="a4"/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> –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Если после инфицирования вирусом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Хронический гепатит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возникает 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Вирус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Наиболее высокий риск инфицирования вирусом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у людей, употребляющих инъекционные наркотики.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Инфицирование также возможно при нанесении татуировок,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пирсинге</w:t>
      </w:r>
      <w:proofErr w:type="spellEnd"/>
      <w:r>
        <w:rPr>
          <w:rFonts w:ascii="Helvetica" w:hAnsi="Helvetica"/>
          <w:color w:val="333333"/>
          <w:sz w:val="21"/>
          <w:szCs w:val="21"/>
        </w:rPr>
        <w:t>, проведении косметологических процедур, маникюра или педикюра, если в салонах используются нестерильные иглы или другие инструменты.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Вирус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передается половым путем и от инфицированной матери ребенку во время беременности или родов.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Для профилактики заражения необходимо отказаться от нанесения татуировок, </w:t>
      </w:r>
      <w:proofErr w:type="spellStart"/>
      <w:r>
        <w:rPr>
          <w:rFonts w:ascii="Helvetica" w:hAnsi="Helvetica"/>
          <w:color w:val="333333"/>
          <w:sz w:val="21"/>
          <w:szCs w:val="21"/>
        </w:rPr>
        <w:t>пирсинга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 необоснованных косметологических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</w:t>
      </w:r>
      <w:proofErr w:type="spellStart"/>
      <w:r>
        <w:rPr>
          <w:rFonts w:ascii="Helvetica" w:hAnsi="Helvetica"/>
          <w:color w:val="333333"/>
          <w:sz w:val="21"/>
          <w:szCs w:val="21"/>
        </w:rPr>
        <w:t>простерилизованные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инструменты.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профилактики полового пути передачи использовать барьерные средства защиты (презервативы).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Перед планированием беременности женщинам рекомендуется пройти обследование на вирус гепатита С.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Гепатит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уже многие годы является излечимым заболеванием.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Важно помнить, что лечение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имеет много особенностей, поэтому назначать препараты должен только врач.</w:t>
      </w:r>
    </w:p>
    <w:p w:rsidR="00356E82" w:rsidRDefault="00356E82" w:rsidP="00356E82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Человек, который успешно вылечился от гепатита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/>
          <w:color w:val="333333"/>
          <w:sz w:val="21"/>
          <w:szCs w:val="21"/>
        </w:rPr>
        <w:t>, не может заразить других людей</w:t>
      </w:r>
    </w:p>
    <w:p w:rsidR="00A31D38" w:rsidRDefault="00A31D38" w:rsidP="00A31D38">
      <w:pPr>
        <w:spacing w:after="0" w:line="240" w:lineRule="auto"/>
        <w:jc w:val="right"/>
        <w:rPr>
          <w:sz w:val="28"/>
          <w:szCs w:val="28"/>
        </w:rPr>
      </w:pPr>
    </w:p>
    <w:p w:rsidR="00A31D38" w:rsidRDefault="00A31D38" w:rsidP="00A31D3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Отделение медицинской профилактики </w:t>
      </w:r>
    </w:p>
    <w:p w:rsidR="00A31D38" w:rsidRDefault="00A31D38" w:rsidP="00A31D3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Поликлинического отделения </w:t>
      </w:r>
    </w:p>
    <w:p w:rsidR="00A31D38" w:rsidRDefault="00A31D38" w:rsidP="00A31D3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ГБУЗ «ЦРБ Апшеронского района» МЗ КК</w:t>
      </w:r>
    </w:p>
    <w:p w:rsidR="00827E87" w:rsidRDefault="00827E87"/>
    <w:sectPr w:rsidR="00827E87" w:rsidSect="0082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D38"/>
    <w:rsid w:val="00356E82"/>
    <w:rsid w:val="00827E87"/>
    <w:rsid w:val="00A31D38"/>
    <w:rsid w:val="00E2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2023-03-14T04:08:00Z</dcterms:created>
  <dcterms:modified xsi:type="dcterms:W3CDTF">2023-03-14T20:50:00Z</dcterms:modified>
</cp:coreProperties>
</file>