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0F" w:rsidRDefault="007F190F" w:rsidP="007F190F">
      <w:pPr>
        <w:pStyle w:val="a3"/>
        <w:spacing w:before="0" w:beforeAutospacing="0" w:after="52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333333"/>
          <w:sz w:val="30"/>
          <w:szCs w:val="30"/>
        </w:rPr>
        <w:t>Меры профилактики туберкулеза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 xml:space="preserve">Борьба с туберкулезом — одна из основных задач Всемирной Организации Здравоохранения (ВОЗ). Профилактика туберкулеза является основным фактором предупреждения одного из самых опасных и распространенных в мире инфекционных заболеваний человека и животных. Болезнь чаще поражает легкие. 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Style w:val="a4"/>
          <w:rFonts w:ascii="Arial" w:hAnsi="Arial" w:cs="Arial"/>
          <w:b/>
          <w:bCs/>
          <w:color w:val="333333"/>
        </w:rPr>
        <w:t>Медицинские профилактические мероприятия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>Целью медицинских профилактических мероприятий является уменьшение риска инфицирования туберкулезной инфекцией здорового контингента. Ее основные направления</w:t>
      </w:r>
      <w:proofErr w:type="gramStart"/>
      <w:r w:rsidRPr="00427B39">
        <w:rPr>
          <w:rFonts w:ascii="Arial" w:hAnsi="Arial" w:cs="Arial"/>
          <w:color w:val="333333"/>
        </w:rPr>
        <w:t>:</w:t>
      </w:r>
      <w:proofErr w:type="gramEnd"/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>.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>* Своевременное выявление больных (на ранних этапах развития заболевания).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>* Борьба с внутрибольничным распространением инфекции и перерывами в лечении.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 xml:space="preserve">* Проведение вакцинации и </w:t>
      </w:r>
      <w:proofErr w:type="spellStart"/>
      <w:r w:rsidRPr="00427B39">
        <w:rPr>
          <w:rFonts w:ascii="Arial" w:hAnsi="Arial" w:cs="Arial"/>
          <w:color w:val="333333"/>
        </w:rPr>
        <w:t>химиопрофилактики</w:t>
      </w:r>
      <w:proofErr w:type="spellEnd"/>
      <w:r w:rsidRPr="00427B39">
        <w:rPr>
          <w:rFonts w:ascii="Arial" w:hAnsi="Arial" w:cs="Arial"/>
          <w:color w:val="333333"/>
        </w:rPr>
        <w:t>.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Style w:val="a4"/>
          <w:rFonts w:ascii="Arial" w:hAnsi="Arial" w:cs="Arial"/>
          <w:b/>
          <w:bCs/>
          <w:color w:val="333333"/>
        </w:rPr>
        <w:t>Своевременное выявление больных туберкулезом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 xml:space="preserve">Своевременное выявление туберкулеза позволит излечить больного в кратчайшие сроки с минимальным ущербом для здоровья больного. Несвоевременное выявление заболевания, когда поражены обширные участки органа с наличием очагов деструкции и массивным </w:t>
      </w:r>
      <w:proofErr w:type="spellStart"/>
      <w:r w:rsidRPr="00427B39">
        <w:rPr>
          <w:rFonts w:ascii="Arial" w:hAnsi="Arial" w:cs="Arial"/>
          <w:color w:val="333333"/>
        </w:rPr>
        <w:t>бацилловыделением</w:t>
      </w:r>
      <w:proofErr w:type="spellEnd"/>
      <w:r w:rsidRPr="00427B39">
        <w:rPr>
          <w:rFonts w:ascii="Arial" w:hAnsi="Arial" w:cs="Arial"/>
          <w:color w:val="333333"/>
        </w:rPr>
        <w:t xml:space="preserve">, излечить тяжело, а подчас и невозможно. Такие больные являются особо опасными для окружающего их населения. Задачи по выявлению больных туберкулезом возложены на врачей общей лечебной сети. Выявлять заболевание предписано при профилактических осмотрах, у больных, обратившихся за медицинской помощью в поликлинику и у больных, находящихся на стационарном лечении по поводу других заболеваний. Врачи общей лечебной сети обязаны знать симптомы туберкулеза, правильно опрашивать и осматривать больных, обследовать с применением лучевых методов диагностики, микробиологических и </w:t>
      </w:r>
      <w:proofErr w:type="spellStart"/>
      <w:r w:rsidRPr="00427B39">
        <w:rPr>
          <w:rFonts w:ascii="Arial" w:hAnsi="Arial" w:cs="Arial"/>
          <w:color w:val="333333"/>
        </w:rPr>
        <w:t>бронхологических</w:t>
      </w:r>
      <w:proofErr w:type="spellEnd"/>
      <w:r w:rsidRPr="00427B39">
        <w:rPr>
          <w:rFonts w:ascii="Arial" w:hAnsi="Arial" w:cs="Arial"/>
          <w:color w:val="333333"/>
        </w:rPr>
        <w:t xml:space="preserve">. Массовые флюорографические осмотры взрослого и подросткового населения используются в РФ для раннего, своевременного выявления туберкулеза. </w:t>
      </w:r>
      <w:proofErr w:type="spellStart"/>
      <w:r w:rsidRPr="00427B39">
        <w:rPr>
          <w:rFonts w:ascii="Arial" w:hAnsi="Arial" w:cs="Arial"/>
          <w:color w:val="333333"/>
        </w:rPr>
        <w:t>Туберкулинодиагностика</w:t>
      </w:r>
      <w:proofErr w:type="spellEnd"/>
      <w:r w:rsidRPr="00427B39">
        <w:rPr>
          <w:rFonts w:ascii="Arial" w:hAnsi="Arial" w:cs="Arial"/>
          <w:color w:val="333333"/>
        </w:rPr>
        <w:t xml:space="preserve"> — основной метод выявления инфицированных туберкулезными палочками, лиц с повышенным риском заболевания и больных туберкулезом детей. Для проведения </w:t>
      </w:r>
      <w:proofErr w:type="spellStart"/>
      <w:r w:rsidRPr="00427B39">
        <w:rPr>
          <w:rFonts w:ascii="Arial" w:hAnsi="Arial" w:cs="Arial"/>
          <w:color w:val="333333"/>
        </w:rPr>
        <w:t>туберкулинодиагностики</w:t>
      </w:r>
      <w:proofErr w:type="spellEnd"/>
      <w:r w:rsidRPr="00427B39">
        <w:rPr>
          <w:rFonts w:ascii="Arial" w:hAnsi="Arial" w:cs="Arial"/>
          <w:color w:val="333333"/>
        </w:rPr>
        <w:t xml:space="preserve"> применяется реакция Манту (проба Манту). Она является единственным методом раннего выявления туберкулеза у детей. Своевременное выявление заболевания и адекватное лечение приводит к тому, что больные быстро становятся незаразными и окончательно излечиваются в установленные сроки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Style w:val="a4"/>
          <w:rFonts w:ascii="Arial" w:hAnsi="Arial" w:cs="Arial"/>
          <w:b/>
          <w:bCs/>
          <w:color w:val="333333"/>
        </w:rPr>
        <w:t xml:space="preserve"> лечение туберкулеза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 xml:space="preserve">Лечение туберкулеза на современном этапе является важным компонентом в борьбе за предупреждение распространение инфекции. Снижение числа </w:t>
      </w:r>
      <w:proofErr w:type="spellStart"/>
      <w:r w:rsidRPr="00427B39">
        <w:rPr>
          <w:rFonts w:ascii="Arial" w:hAnsi="Arial" w:cs="Arial"/>
          <w:color w:val="333333"/>
        </w:rPr>
        <w:t>бацилловыделителей</w:t>
      </w:r>
      <w:proofErr w:type="spellEnd"/>
      <w:r w:rsidRPr="00427B39">
        <w:rPr>
          <w:rFonts w:ascii="Arial" w:hAnsi="Arial" w:cs="Arial"/>
          <w:color w:val="333333"/>
        </w:rPr>
        <w:t xml:space="preserve"> поможет снизить число инфицированных и предупредить появление новых случаев заболевания. Стратегия лечебного процесса заключается в максимально быстром подавлении популяции микобактерий и регрессии патологических изменений, вызванных инфекцией. Основными принципами </w:t>
      </w:r>
      <w:proofErr w:type="spellStart"/>
      <w:r w:rsidRPr="00427B39">
        <w:rPr>
          <w:rFonts w:ascii="Arial" w:hAnsi="Arial" w:cs="Arial"/>
          <w:color w:val="333333"/>
        </w:rPr>
        <w:t>антимикробной</w:t>
      </w:r>
      <w:proofErr w:type="spellEnd"/>
      <w:r w:rsidRPr="00427B39">
        <w:rPr>
          <w:rFonts w:ascii="Arial" w:hAnsi="Arial" w:cs="Arial"/>
          <w:color w:val="333333"/>
        </w:rPr>
        <w:t xml:space="preserve"> терапии являются: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 xml:space="preserve">Ø    Своевременность начала </w:t>
      </w:r>
      <w:proofErr w:type="spellStart"/>
      <w:r w:rsidRPr="00427B39">
        <w:rPr>
          <w:rFonts w:ascii="Arial" w:hAnsi="Arial" w:cs="Arial"/>
          <w:color w:val="333333"/>
        </w:rPr>
        <w:t>антимикробной</w:t>
      </w:r>
      <w:proofErr w:type="spellEnd"/>
      <w:r w:rsidRPr="00427B39">
        <w:rPr>
          <w:rFonts w:ascii="Arial" w:hAnsi="Arial" w:cs="Arial"/>
          <w:color w:val="333333"/>
        </w:rPr>
        <w:t xml:space="preserve"> терапии. Это позволит прекратить </w:t>
      </w:r>
      <w:proofErr w:type="spellStart"/>
      <w:r w:rsidRPr="00427B39">
        <w:rPr>
          <w:rFonts w:ascii="Arial" w:hAnsi="Arial" w:cs="Arial"/>
          <w:color w:val="333333"/>
        </w:rPr>
        <w:t>бацилловыделение</w:t>
      </w:r>
      <w:proofErr w:type="spellEnd"/>
      <w:r w:rsidRPr="00427B39">
        <w:rPr>
          <w:rFonts w:ascii="Arial" w:hAnsi="Arial" w:cs="Arial"/>
          <w:color w:val="333333"/>
        </w:rPr>
        <w:t xml:space="preserve"> у больного на ранних сроках лечения и восстановить пораженный орган без ущерба для организма в целом.</w:t>
      </w:r>
    </w:p>
    <w:p w:rsidR="00427B39" w:rsidRDefault="00427B39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</w:t>
      </w:r>
      <w:r w:rsidR="007F190F" w:rsidRPr="00427B39">
        <w:rPr>
          <w:rFonts w:ascii="Arial" w:hAnsi="Arial" w:cs="Arial"/>
          <w:color w:val="333333"/>
        </w:rPr>
        <w:t>   Лечение туберкулеза должно быть длительным, до полного клинического излечения. Если больной выявлен с запущенной формой заболевания, то лечение будет длиться до стабилизации инфекционного процесса.</w:t>
      </w:r>
      <w:r>
        <w:rPr>
          <w:rFonts w:ascii="Arial" w:hAnsi="Arial" w:cs="Arial"/>
          <w:color w:val="333333"/>
        </w:rPr>
        <w:t xml:space="preserve"> </w:t>
      </w:r>
    </w:p>
    <w:p w:rsidR="007F190F" w:rsidRPr="00427B39" w:rsidRDefault="007F190F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427B39">
        <w:rPr>
          <w:rFonts w:ascii="Arial" w:hAnsi="Arial" w:cs="Arial"/>
          <w:color w:val="333333"/>
        </w:rPr>
        <w:t> </w:t>
      </w:r>
      <w:r w:rsidR="00427B39">
        <w:rPr>
          <w:rFonts w:ascii="Arial" w:hAnsi="Arial" w:cs="Arial"/>
          <w:color w:val="333333"/>
        </w:rPr>
        <w:t>-</w:t>
      </w:r>
      <w:r w:rsidRPr="00427B39">
        <w:rPr>
          <w:rFonts w:ascii="Arial" w:hAnsi="Arial" w:cs="Arial"/>
          <w:color w:val="333333"/>
        </w:rPr>
        <w:t>   Лечение заболевания должно быть комплексным с учетом возраста больного и сопутствующей патологии: воздействие на инфекцию; воздействие на больной организм в целом (иммунный статус) и на происходящие в нем патологические процессы (патогенетическое лечение); снижение уровня и ликвидация проявлений симптомов заболевания; местное лечение; применение хирургических методов лечения.</w:t>
      </w:r>
    </w:p>
    <w:p w:rsidR="007F190F" w:rsidRDefault="00427B39" w:rsidP="00427B39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</w:rPr>
        <w:t>-</w:t>
      </w:r>
      <w:r w:rsidR="007F190F" w:rsidRPr="00427B39">
        <w:rPr>
          <w:rFonts w:ascii="Arial" w:hAnsi="Arial" w:cs="Arial"/>
          <w:color w:val="333333"/>
        </w:rPr>
        <w:t xml:space="preserve"> Прием противотуберкулезных препаратов должен быть регулярным. Даже небольшие перерывы приводят к развитию лекарственной устойчивости. Прием противотуберкулезных препаратов должен проходить под контролем медицинского персонала. Адекватное лечение туберкулеза — важная мера профилактики туберкулеза!</w:t>
      </w:r>
    </w:p>
    <w:p w:rsidR="007F190F" w:rsidRDefault="007F190F" w:rsidP="007F190F">
      <w:pPr>
        <w:pStyle w:val="a3"/>
        <w:spacing w:before="0" w:beforeAutospacing="0" w:after="52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7F190F" w:rsidRDefault="007F190F" w:rsidP="007F190F">
      <w:pPr>
        <w:pStyle w:val="a3"/>
        <w:spacing w:before="0" w:beforeAutospacing="0" w:after="52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333333"/>
          <w:sz w:val="30"/>
          <w:szCs w:val="30"/>
        </w:rPr>
        <w:t xml:space="preserve">Профилактика туберкулеза — главная цель национальных программ здравоохранения многих стран мира. Мероприятия социальной направленности в борьбе с туберкулезом, медицинские профилактические мероприятия, противоэпидемические мероприятия в очагах туберкулезной инфекции, своевременное выявление больных туберкулезом, адекватное лечение туберкулеза, специфическая профилактика туберкулеза и </w:t>
      </w:r>
      <w:proofErr w:type="spellStart"/>
      <w:r>
        <w:rPr>
          <w:rStyle w:val="a4"/>
          <w:rFonts w:ascii="Arial" w:hAnsi="Arial" w:cs="Arial"/>
          <w:b/>
          <w:bCs/>
          <w:color w:val="333333"/>
          <w:sz w:val="30"/>
          <w:szCs w:val="30"/>
        </w:rPr>
        <w:t>химиопрофилактика</w:t>
      </w:r>
      <w:proofErr w:type="spellEnd"/>
      <w:r>
        <w:rPr>
          <w:rStyle w:val="a4"/>
          <w:rFonts w:ascii="Arial" w:hAnsi="Arial" w:cs="Arial"/>
          <w:b/>
          <w:bCs/>
          <w:color w:val="333333"/>
          <w:sz w:val="30"/>
          <w:szCs w:val="30"/>
        </w:rPr>
        <w:t xml:space="preserve"> — основные меры профилактики туберкулеза в РФ.</w:t>
      </w:r>
    </w:p>
    <w:p w:rsidR="00427B39" w:rsidRPr="005707CB" w:rsidRDefault="00427B39" w:rsidP="00427B39">
      <w:pPr>
        <w:pStyle w:val="a3"/>
        <w:shd w:val="clear" w:color="auto" w:fill="F9FFEF"/>
        <w:rPr>
          <w:rFonts w:ascii="Tahoma" w:hAnsi="Tahoma" w:cs="Tahoma"/>
          <w:color w:val="223924"/>
          <w:sz w:val="23"/>
          <w:szCs w:val="23"/>
        </w:rPr>
      </w:pPr>
      <w:r>
        <w:rPr>
          <w:rStyle w:val="a4"/>
          <w:rFonts w:ascii="Verdana" w:hAnsi="Verdana"/>
          <w:color w:val="222222"/>
          <w:shd w:val="clear" w:color="auto" w:fill="FFFFFF"/>
        </w:rPr>
        <w:t xml:space="preserve">Отделение </w:t>
      </w:r>
      <w:r w:rsidRPr="005707CB">
        <w:rPr>
          <w:rStyle w:val="a4"/>
          <w:rFonts w:ascii="Verdana" w:hAnsi="Verdana"/>
          <w:color w:val="222222"/>
          <w:shd w:val="clear" w:color="auto" w:fill="FFFFFF"/>
        </w:rPr>
        <w:t xml:space="preserve"> медицинской профилактики</w:t>
      </w:r>
      <w:r w:rsidRPr="005707CB">
        <w:rPr>
          <w:rFonts w:ascii="Verdana" w:hAnsi="Verdana"/>
          <w:i/>
          <w:iCs/>
          <w:color w:val="222222"/>
          <w:shd w:val="clear" w:color="auto" w:fill="FFFFFF"/>
        </w:rPr>
        <w:br/>
      </w:r>
      <w:r w:rsidRPr="005707CB">
        <w:rPr>
          <w:rStyle w:val="a4"/>
          <w:rFonts w:ascii="Verdana" w:hAnsi="Verdana"/>
          <w:color w:val="222222"/>
          <w:shd w:val="clear" w:color="auto" w:fill="FFFFFF"/>
        </w:rPr>
        <w:t>Поликлинического отделения</w:t>
      </w:r>
      <w:r w:rsidRPr="005707CB">
        <w:rPr>
          <w:rFonts w:ascii="Verdana" w:hAnsi="Verdana"/>
          <w:i/>
          <w:iCs/>
          <w:color w:val="222222"/>
          <w:shd w:val="clear" w:color="auto" w:fill="FFFFFF"/>
        </w:rPr>
        <w:br/>
      </w:r>
      <w:r w:rsidRPr="005707CB">
        <w:rPr>
          <w:rStyle w:val="a4"/>
          <w:rFonts w:ascii="Verdana" w:hAnsi="Verdana"/>
          <w:color w:val="222222"/>
          <w:shd w:val="clear" w:color="auto" w:fill="FFFFFF"/>
        </w:rPr>
        <w:t>ГБУЗ «ЦРБ Апшеронского района» МЗ КК</w:t>
      </w:r>
    </w:p>
    <w:p w:rsidR="009C4FED" w:rsidRDefault="009C4FED"/>
    <w:sectPr w:rsidR="009C4FED" w:rsidSect="009C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0F"/>
    <w:rsid w:val="00427B39"/>
    <w:rsid w:val="007F190F"/>
    <w:rsid w:val="009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9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2021-12-14T05:15:00Z</dcterms:created>
  <dcterms:modified xsi:type="dcterms:W3CDTF">2021-12-14T05:32:00Z</dcterms:modified>
</cp:coreProperties>
</file>