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8A03E" w14:textId="75903A7A" w:rsidR="008C4940" w:rsidRPr="007C6AB0" w:rsidRDefault="008C4940" w:rsidP="007C6AB0">
      <w:pPr>
        <w:jc w:val="center"/>
        <w:rPr>
          <w:b/>
          <w:bCs/>
          <w:sz w:val="28"/>
          <w:szCs w:val="28"/>
        </w:rPr>
      </w:pPr>
      <w:r w:rsidRPr="007C6AB0">
        <w:rPr>
          <w:b/>
          <w:bCs/>
          <w:sz w:val="28"/>
          <w:szCs w:val="28"/>
        </w:rPr>
        <w:t xml:space="preserve">Неделя, направленная на снижение смертности </w:t>
      </w:r>
      <w:r w:rsidR="007C6AB0" w:rsidRPr="007C6AB0">
        <w:rPr>
          <w:b/>
          <w:bCs/>
          <w:sz w:val="28"/>
          <w:szCs w:val="28"/>
        </w:rPr>
        <w:t>от</w:t>
      </w:r>
      <w:r w:rsidR="007C6AB0">
        <w:rPr>
          <w:b/>
          <w:bCs/>
          <w:sz w:val="28"/>
          <w:szCs w:val="28"/>
        </w:rPr>
        <w:t xml:space="preserve"> </w:t>
      </w:r>
      <w:r w:rsidR="007C6AB0" w:rsidRPr="007C6AB0">
        <w:rPr>
          <w:b/>
          <w:bCs/>
          <w:sz w:val="28"/>
          <w:szCs w:val="28"/>
        </w:rPr>
        <w:t>внешних</w:t>
      </w:r>
      <w:r w:rsidR="007C6AB0">
        <w:rPr>
          <w:b/>
          <w:bCs/>
          <w:sz w:val="28"/>
          <w:szCs w:val="28"/>
        </w:rPr>
        <w:t xml:space="preserve"> </w:t>
      </w:r>
      <w:r w:rsidR="007C6AB0" w:rsidRPr="007C6AB0">
        <w:rPr>
          <w:b/>
          <w:bCs/>
          <w:sz w:val="28"/>
          <w:szCs w:val="28"/>
        </w:rPr>
        <w:t>причин,</w:t>
      </w:r>
      <w:r w:rsidR="007C6AB0">
        <w:rPr>
          <w:b/>
          <w:bCs/>
          <w:sz w:val="28"/>
          <w:szCs w:val="28"/>
        </w:rPr>
        <w:t xml:space="preserve"> </w:t>
      </w:r>
      <w:r w:rsidRPr="007C6AB0">
        <w:rPr>
          <w:b/>
          <w:bCs/>
          <w:sz w:val="28"/>
          <w:szCs w:val="28"/>
        </w:rPr>
        <w:t>проводится по инициативе Министерства здравоо</w:t>
      </w:r>
      <w:r w:rsidR="00C073F5">
        <w:rPr>
          <w:b/>
          <w:bCs/>
          <w:sz w:val="28"/>
          <w:szCs w:val="28"/>
        </w:rPr>
        <w:t>хранения Российской Федерации</w:t>
      </w:r>
    </w:p>
    <w:p w14:paraId="3A4850BA" w14:textId="77777777" w:rsidR="008C4940" w:rsidRPr="008C4940" w:rsidRDefault="008C4940" w:rsidP="008C4940">
      <w:r w:rsidRPr="008C4940">
        <w:t>Смертность от внешних причин вызывает особую озабоченность общества, поскольку в большинстве случаев эти причины устранимы и, кроме того, отличаются относительно низким возрастом смерти.</w:t>
      </w:r>
    </w:p>
    <w:p w14:paraId="034DCB96" w14:textId="77777777" w:rsidR="008C4940" w:rsidRPr="008C4940" w:rsidRDefault="008C4940" w:rsidP="008C4940">
      <w:r w:rsidRPr="008C4940">
        <w:t>В этом классе причин смерти выделяется несколько групп внешних причин. В частности, Росстат публикует показатели смертности от следующих групп внешних причин:</w:t>
      </w:r>
      <w:bookmarkStart w:id="0" w:name="_GoBack"/>
      <w:bookmarkEnd w:id="0"/>
    </w:p>
    <w:p w14:paraId="5A87EF11" w14:textId="77777777" w:rsidR="008C4940" w:rsidRPr="008C4940" w:rsidRDefault="008C4940" w:rsidP="008C4940">
      <w:pPr>
        <w:numPr>
          <w:ilvl w:val="0"/>
          <w:numId w:val="1"/>
        </w:numPr>
      </w:pPr>
      <w:r w:rsidRPr="008C4940">
        <w:t>От случайных отравлений алкоголем;</w:t>
      </w:r>
    </w:p>
    <w:p w14:paraId="2BEB3426" w14:textId="77777777" w:rsidR="008C4940" w:rsidRPr="008C4940" w:rsidRDefault="008C4940" w:rsidP="008C4940">
      <w:pPr>
        <w:numPr>
          <w:ilvl w:val="0"/>
          <w:numId w:val="1"/>
        </w:numPr>
      </w:pPr>
      <w:r w:rsidRPr="008C4940">
        <w:t>От всех видов транспортных несчастных случаев, в том числе от дорожно-транспортных происшествий;</w:t>
      </w:r>
    </w:p>
    <w:p w14:paraId="793C5F88" w14:textId="77777777" w:rsidR="008C4940" w:rsidRPr="008C4940" w:rsidRDefault="008C4940" w:rsidP="008C4940">
      <w:pPr>
        <w:numPr>
          <w:ilvl w:val="0"/>
          <w:numId w:val="1"/>
        </w:numPr>
      </w:pPr>
      <w:r w:rsidRPr="008C4940">
        <w:t>От самоубийств;</w:t>
      </w:r>
    </w:p>
    <w:p w14:paraId="1C29DA6C" w14:textId="77777777" w:rsidR="008C4940" w:rsidRPr="008C4940" w:rsidRDefault="008C4940" w:rsidP="008C4940">
      <w:pPr>
        <w:numPr>
          <w:ilvl w:val="0"/>
          <w:numId w:val="1"/>
        </w:numPr>
      </w:pPr>
      <w:r w:rsidRPr="008C4940">
        <w:t>От убийств;</w:t>
      </w:r>
    </w:p>
    <w:p w14:paraId="0CAD1803" w14:textId="77777777" w:rsidR="008C4940" w:rsidRPr="008C4940" w:rsidRDefault="008C4940" w:rsidP="008C4940">
      <w:pPr>
        <w:numPr>
          <w:ilvl w:val="0"/>
          <w:numId w:val="1"/>
        </w:numPr>
      </w:pPr>
      <w:r w:rsidRPr="008C4940">
        <w:t>От повреждений с неопределенными намерениями;</w:t>
      </w:r>
    </w:p>
    <w:p w14:paraId="677ED619" w14:textId="77777777" w:rsidR="008C4940" w:rsidRPr="008C4940" w:rsidRDefault="008C4940" w:rsidP="008C4940">
      <w:pPr>
        <w:numPr>
          <w:ilvl w:val="0"/>
          <w:numId w:val="1"/>
        </w:numPr>
      </w:pPr>
      <w:r w:rsidRPr="008C4940">
        <w:t>От случайных падений;</w:t>
      </w:r>
    </w:p>
    <w:p w14:paraId="07E860F7" w14:textId="77777777" w:rsidR="008C4940" w:rsidRPr="008C4940" w:rsidRDefault="008C4940" w:rsidP="008C4940">
      <w:pPr>
        <w:numPr>
          <w:ilvl w:val="0"/>
          <w:numId w:val="1"/>
        </w:numPr>
      </w:pPr>
      <w:r w:rsidRPr="008C4940">
        <w:t>От случайных утоплений;</w:t>
      </w:r>
    </w:p>
    <w:p w14:paraId="78DC9C13" w14:textId="77777777" w:rsidR="008C4940" w:rsidRPr="008C4940" w:rsidRDefault="008C4940" w:rsidP="008C4940">
      <w:pPr>
        <w:numPr>
          <w:ilvl w:val="0"/>
          <w:numId w:val="1"/>
        </w:numPr>
      </w:pPr>
      <w:r w:rsidRPr="008C4940">
        <w:t>От случайных несчастных случаев, вызванных воздействием дыма, огня и пламени.</w:t>
      </w:r>
    </w:p>
    <w:p w14:paraId="425C7585" w14:textId="77777777" w:rsidR="008C4940" w:rsidRPr="008C4940" w:rsidRDefault="008C4940" w:rsidP="008C4940">
      <w:r w:rsidRPr="008C4940">
        <w:t>Для понимания значения смертности от внешних причин и их места среди других причин смерти очень важно знать, что это единственный класс причин, который обусловливает предотвратимые смерти (т.е. те смерти, которых могло не быть, которые можно было избежать). Кроме того, погибшие в среднем отличаются относительно низким возрастом смерти. Внешние причины нельзя недооценивать еще и потому, что они приводят не только к смерти, но также к инвалидности.</w:t>
      </w:r>
    </w:p>
    <w:p w14:paraId="70154974" w14:textId="77777777" w:rsidR="008C4940" w:rsidRPr="008C4940" w:rsidRDefault="008C4940" w:rsidP="008C4940">
      <w:r w:rsidRPr="008C4940">
        <w:t>Снижением смертности от внешних причин занимаются не только медики (их ведущая роль – оказание медицинской помощи, обучение населения оказанию первой помощи), но и многие другие ведомства. Например, для снижения производственного травматизма существует система охраны труда, для снижения смерти в ДТП, строятся дороги, специальные ограждения, проводятся профилактические мероприятия.</w:t>
      </w:r>
    </w:p>
    <w:p w14:paraId="7BAFD4AF" w14:textId="77777777" w:rsidR="008C4940" w:rsidRPr="008C4940" w:rsidRDefault="008C4940" w:rsidP="008C4940">
      <w:r w:rsidRPr="008C4940">
        <w:t xml:space="preserve">МЗ РФ выделяет потребление алкоголя среди других причин смертности от внешних причин, так как проблема злоупотребления алкогольными напитками до сих пор остается актуальной. Это подтверждается высокой частотой алкогольных опьянений, выявляемых при судебно-медицинской экспертизе трупов. Так до 40 тысяч человек ежегодно умирает только из-за смертельных отравлений алкоголем. Однако алкогольные отравления не являются единственной и основной причиной смертности, обусловленной употреблением алкоголя. Травмы с летальным исходом, полученные в состоянии алкогольного опьянения, достаточно многочисленны и разнообразны: транспортная травма, термическая травма, различные виды механической асфиксии, отравления наркотическими веществами. Множество других причин включает в себя значительный процент убийств, самоубийств, преждевременную смертность от цирроза, сердечно-сосудистых заболеваний, инсультов, панкреатита, болезней органов дыхания, злокачественных новообразований. Согласно мнению ряда экспертов, вклад алкоголя в общую смертность в России составляет 11,9%. Из-за употребления алкоголя происходит 67% случаев утоплений, 67% пожаров, 42% самоубийств. В 2013 году в дорожно-транспортных происшествиях </w:t>
      </w:r>
      <w:r w:rsidRPr="008C4940">
        <w:lastRenderedPageBreak/>
        <w:t>по вине водителей в состоянии алкогольного опьянения погибло 2 314 и было ранено 19 385 человек.</w:t>
      </w:r>
    </w:p>
    <w:p w14:paraId="12B9DDAC" w14:textId="77777777" w:rsidR="00403C84" w:rsidRDefault="00403C84" w:rsidP="00403C84">
      <w:r>
        <w:t xml:space="preserve">Отделение медицинской профилактики поликлинического отделения                                                     </w:t>
      </w:r>
    </w:p>
    <w:p w14:paraId="33A389C7" w14:textId="7F79BF49" w:rsidR="00D778B4" w:rsidRDefault="00403C84" w:rsidP="00403C84">
      <w:r>
        <w:t>ГБУЗ «ЦРБ Апшеронского района» МЗ КК</w:t>
      </w:r>
    </w:p>
    <w:sectPr w:rsidR="00D778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4E2695"/>
    <w:multiLevelType w:val="multilevel"/>
    <w:tmpl w:val="C12C4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9C8"/>
    <w:rsid w:val="00403C84"/>
    <w:rsid w:val="007526E1"/>
    <w:rsid w:val="007C6AB0"/>
    <w:rsid w:val="008C4940"/>
    <w:rsid w:val="00C073F5"/>
    <w:rsid w:val="00D778B4"/>
    <w:rsid w:val="00E949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C52D8"/>
  <w15:chartTrackingRefBased/>
  <w15:docId w15:val="{DC4E354A-FFDF-468D-B65A-A3487A5F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77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463</Words>
  <Characters>2640</Characters>
  <Application>Microsoft Office Word</Application>
  <DocSecurity>0</DocSecurity>
  <Lines>22</Lines>
  <Paragraphs>6</Paragraphs>
  <ScaleCrop>false</ScaleCrop>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Ефрюшин</dc:creator>
  <cp:keywords/>
  <dc:description/>
  <cp:lastModifiedBy>Илья Ефрюшин</cp:lastModifiedBy>
  <cp:revision>7</cp:revision>
  <dcterms:created xsi:type="dcterms:W3CDTF">2023-07-10T07:15:00Z</dcterms:created>
  <dcterms:modified xsi:type="dcterms:W3CDTF">2025-06-30T06:04:00Z</dcterms:modified>
</cp:coreProperties>
</file>