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P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 xml:space="preserve">                       </w:t>
      </w:r>
      <w:r w:rsidRPr="007E3209">
        <w:rPr>
          <w:rStyle w:val="a4"/>
          <w:rFonts w:ascii="Tahoma" w:hAnsi="Tahoma" w:cs="Tahoma"/>
          <w:color w:val="000000"/>
          <w:sz w:val="28"/>
          <w:szCs w:val="28"/>
        </w:rPr>
        <w:t>Методы профилактики ХНИЗ</w:t>
      </w:r>
    </w:p>
    <w:p w:rsid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7E3209" w:rsidRP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209">
        <w:rPr>
          <w:rStyle w:val="a4"/>
          <w:color w:val="000000"/>
          <w:sz w:val="28"/>
          <w:szCs w:val="28"/>
        </w:rPr>
        <w:t>1. Соблюдение принципов здорового питания</w:t>
      </w:r>
      <w:r w:rsidRPr="007E3209">
        <w:rPr>
          <w:color w:val="000000"/>
          <w:sz w:val="28"/>
          <w:szCs w:val="28"/>
        </w:rPr>
        <w:t xml:space="preserve">. Ограничить потребление соли (до 5 г/сутки — 1 чайная ложка без верха). Есть больше фруктов и овощей (не менее 400-500 граммов в день — 5 порций). Рацион должен содержать достаточное количество растительных масел (20-30 г/сутки, рыба не менее 2 раз в неделю). Есть продукты из цельного </w:t>
      </w:r>
      <w:proofErr w:type="gramStart"/>
      <w:r w:rsidRPr="007E3209">
        <w:rPr>
          <w:color w:val="000000"/>
          <w:sz w:val="28"/>
          <w:szCs w:val="28"/>
        </w:rPr>
        <w:t>зерна</w:t>
      </w:r>
      <w:proofErr w:type="gramEnd"/>
      <w:r w:rsidRPr="007E3209">
        <w:rPr>
          <w:color w:val="000000"/>
          <w:sz w:val="28"/>
          <w:szCs w:val="28"/>
        </w:rPr>
        <w:t xml:space="preserve"> и отказаться от фастфуда и трансжиров. Важно ограничить потребление сладостей, газировки и сахара.</w:t>
      </w:r>
    </w:p>
    <w:p w:rsidR="007E3209" w:rsidRP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209">
        <w:rPr>
          <w:rStyle w:val="a4"/>
          <w:color w:val="000000"/>
          <w:sz w:val="28"/>
          <w:szCs w:val="28"/>
        </w:rPr>
        <w:t> 2. Повышение физической активности. </w:t>
      </w:r>
      <w:r w:rsidRPr="007E3209">
        <w:rPr>
          <w:color w:val="000000"/>
          <w:sz w:val="28"/>
          <w:szCs w:val="28"/>
        </w:rPr>
        <w:t>Взрослые люди должны уделять не менее 150 минут в неделю  занятиям физической активностью средней интенсивности или не менее 75 минут в              неделю занятиям высокой интенсивности. Каждое занятие должно продолжаться не менее 10 минут. </w:t>
      </w:r>
      <w:proofErr w:type="gramStart"/>
      <w:r w:rsidRPr="007E3209">
        <w:rPr>
          <w:color w:val="000000"/>
          <w:sz w:val="28"/>
          <w:szCs w:val="28"/>
        </w:rPr>
        <w:t>Необходимо чередовать анаэробные (силовые тренировки) и аэробные нагрузки (велосипед, танцы, аэробика, плавание, катание на лыжах и коньках, бег).</w:t>
      </w:r>
      <w:proofErr w:type="gramEnd"/>
      <w:r w:rsidRPr="007E3209">
        <w:rPr>
          <w:color w:val="000000"/>
          <w:sz w:val="28"/>
          <w:szCs w:val="28"/>
        </w:rPr>
        <w:t> Аэробные нагрузки должны выполняться 5-7 раз в неделю, а силовые 2-3 раза в неделю.</w:t>
      </w:r>
    </w:p>
    <w:p w:rsidR="007E3209" w:rsidRP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209">
        <w:rPr>
          <w:rStyle w:val="a4"/>
          <w:color w:val="000000"/>
          <w:sz w:val="28"/>
          <w:szCs w:val="28"/>
        </w:rPr>
        <w:t>3. Отказ от вредных привычек (курения и употребления алкоголя). </w:t>
      </w:r>
      <w:r w:rsidRPr="007E3209">
        <w:rPr>
          <w:color w:val="000000"/>
          <w:sz w:val="28"/>
          <w:szCs w:val="28"/>
        </w:rPr>
        <w:t>Злоупотребление спиртными напитками и табакокурение входят в число причин развития заболеваний сердца и сосудов, проблем с репродуктивной системой и памятью. Алкоголь провоцирует развитие гипертонической болезни, аритмии, инсультов и инфарктов. С курением ассоциирован риск развития сердечно-сосудистых и онкологических заболеваний, болезней органов дыхания. Курение во время беременности вызывает нарушения развития плода и повышает риск преждевременных родов. Минздрав напоминает, что безопасный дозы алкоголя не существует, как и не существует безопасного для здоровья курения – кальяны и электронные сигареты так же вредны, как и табак.</w:t>
      </w:r>
    </w:p>
    <w:p w:rsidR="007E3209" w:rsidRPr="007E3209" w:rsidRDefault="007E3209" w:rsidP="007E32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3209">
        <w:rPr>
          <w:rStyle w:val="a4"/>
          <w:color w:val="000000"/>
          <w:sz w:val="28"/>
          <w:szCs w:val="28"/>
        </w:rPr>
        <w:t>4. Регулярное прохождение профосмотров и диспансеризации. </w:t>
      </w:r>
    </w:p>
    <w:p w:rsidR="00E43A40" w:rsidRDefault="00E43A40"/>
    <w:p w:rsidR="00797EB7" w:rsidRDefault="00797EB7"/>
    <w:p w:rsidR="00797EB7" w:rsidRPr="008D4987" w:rsidRDefault="00797EB7" w:rsidP="00797EB7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Style w:val="a5"/>
          <w:rFonts w:ascii="Verdana" w:hAnsi="Verdana"/>
          <w:color w:val="222222"/>
          <w:shd w:val="clear" w:color="auto" w:fill="FFFFFF"/>
        </w:rPr>
        <w:t>Отделение  медицинской профилактики</w:t>
      </w:r>
      <w:r>
        <w:rPr>
          <w:rFonts w:ascii="Verdana" w:hAnsi="Verdana"/>
          <w:i/>
          <w:iCs/>
          <w:color w:val="222222"/>
          <w:shd w:val="clear" w:color="auto" w:fill="FFFFFF"/>
        </w:rPr>
        <w:br/>
      </w:r>
      <w:r>
        <w:rPr>
          <w:rStyle w:val="a5"/>
          <w:rFonts w:ascii="Verdana" w:hAnsi="Verdana"/>
          <w:color w:val="222222"/>
          <w:shd w:val="clear" w:color="auto" w:fill="FFFFFF"/>
        </w:rPr>
        <w:t>Поликлинического отделения</w:t>
      </w:r>
      <w:r>
        <w:rPr>
          <w:rFonts w:ascii="Verdana" w:hAnsi="Verdana"/>
          <w:i/>
          <w:iCs/>
          <w:color w:val="222222"/>
          <w:shd w:val="clear" w:color="auto" w:fill="FFFFFF"/>
        </w:rPr>
        <w:br/>
      </w:r>
      <w:r>
        <w:rPr>
          <w:rStyle w:val="a5"/>
          <w:rFonts w:ascii="Verdana" w:hAnsi="Verdana"/>
          <w:color w:val="222222"/>
          <w:shd w:val="clear" w:color="auto" w:fill="FFFFFF"/>
        </w:rPr>
        <w:t>ГБУЗ «ЦРБ Апшеронского района» МЗ КК</w:t>
      </w:r>
    </w:p>
    <w:p w:rsidR="00797EB7" w:rsidRDefault="00797EB7"/>
    <w:sectPr w:rsidR="00797EB7" w:rsidSect="00E4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209"/>
    <w:rsid w:val="003660B1"/>
    <w:rsid w:val="00797EB7"/>
    <w:rsid w:val="007E3209"/>
    <w:rsid w:val="00E4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209"/>
    <w:rPr>
      <w:b/>
      <w:bCs/>
    </w:rPr>
  </w:style>
  <w:style w:type="character" w:styleId="a5">
    <w:name w:val="Emphasis"/>
    <w:basedOn w:val="a0"/>
    <w:uiPriority w:val="20"/>
    <w:qFormat/>
    <w:rsid w:val="00797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2023-01-18T18:37:00Z</dcterms:created>
  <dcterms:modified xsi:type="dcterms:W3CDTF">2023-01-23T03:25:00Z</dcterms:modified>
</cp:coreProperties>
</file>