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76" w:rsidRDefault="00C24B76" w:rsidP="00C2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Энтеровирусная инфекция</w:t>
      </w:r>
    </w:p>
    <w:p w:rsidR="00C24B76" w:rsidRDefault="00C24B76" w:rsidP="00C24B76">
      <w:pPr>
        <w:jc w:val="both"/>
        <w:rPr>
          <w:sz w:val="28"/>
          <w:szCs w:val="28"/>
        </w:rPr>
      </w:pPr>
    </w:p>
    <w:p w:rsidR="00C24B76" w:rsidRDefault="00C24B76" w:rsidP="00C24B76">
      <w:pPr>
        <w:ind w:firstLine="709"/>
        <w:jc w:val="both"/>
        <w:rPr>
          <w:sz w:val="28"/>
          <w:szCs w:val="28"/>
        </w:rPr>
      </w:pPr>
    </w:p>
    <w:p w:rsidR="00C24B76" w:rsidRDefault="00C24B76" w:rsidP="00C24B76">
      <w:pPr>
        <w:ind w:firstLine="709"/>
        <w:jc w:val="both"/>
        <w:rPr>
          <w:sz w:val="28"/>
          <w:szCs w:val="28"/>
        </w:rPr>
      </w:pPr>
      <w:r w:rsidRPr="00D800F1">
        <w:rPr>
          <w:bCs/>
          <w:sz w:val="28"/>
          <w:szCs w:val="28"/>
        </w:rPr>
        <w:t>Энтеровирусные инфекции (ЭВИ)</w:t>
      </w:r>
      <w:r>
        <w:rPr>
          <w:sz w:val="28"/>
          <w:szCs w:val="28"/>
        </w:rPr>
        <w:t xml:space="preserve">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>
        <w:rPr>
          <w:sz w:val="28"/>
          <w:szCs w:val="28"/>
        </w:rPr>
        <w:t>энтеровирусов</w:t>
      </w:r>
      <w:proofErr w:type="spellEnd"/>
      <w:r>
        <w:rPr>
          <w:sz w:val="28"/>
          <w:szCs w:val="28"/>
        </w:rPr>
        <w:t>.</w:t>
      </w:r>
      <w:bookmarkStart w:id="0" w:name="sub_1022"/>
      <w:r>
        <w:rPr>
          <w:sz w:val="28"/>
          <w:szCs w:val="28"/>
        </w:rPr>
        <w:t xml:space="preserve"> Основными возбудителями ЭВИ являются вирусы </w:t>
      </w:r>
      <w:proofErr w:type="spellStart"/>
      <w:r>
        <w:rPr>
          <w:sz w:val="28"/>
          <w:szCs w:val="28"/>
        </w:rPr>
        <w:t>Коксаки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Коксаки</w:t>
      </w:r>
      <w:proofErr w:type="spellEnd"/>
      <w:r>
        <w:rPr>
          <w:sz w:val="28"/>
          <w:szCs w:val="28"/>
        </w:rPr>
        <w:t xml:space="preserve"> В, ECHO и неклассифицированные </w:t>
      </w:r>
      <w:proofErr w:type="spellStart"/>
      <w:r>
        <w:rPr>
          <w:sz w:val="28"/>
          <w:szCs w:val="28"/>
        </w:rPr>
        <w:t>энтеровирусы</w:t>
      </w:r>
      <w:proofErr w:type="spellEnd"/>
      <w:r>
        <w:rPr>
          <w:sz w:val="28"/>
          <w:szCs w:val="28"/>
        </w:rPr>
        <w:t xml:space="preserve"> человека.</w:t>
      </w:r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Энтеровирусы</w:t>
      </w:r>
      <w:proofErr w:type="spellEnd"/>
      <w:r>
        <w:rPr>
          <w:sz w:val="28"/>
          <w:szCs w:val="28"/>
        </w:rPr>
        <w:t xml:space="preserve"> отличаются высокой устойчивостью во внешней среде, </w:t>
      </w:r>
      <w:proofErr w:type="gramStart"/>
      <w:r>
        <w:rPr>
          <w:sz w:val="28"/>
          <w:szCs w:val="28"/>
        </w:rPr>
        <w:t>способны</w:t>
      </w:r>
      <w:proofErr w:type="gramEnd"/>
      <w:r>
        <w:rPr>
          <w:sz w:val="28"/>
          <w:szCs w:val="28"/>
        </w:rPr>
        <w:t xml:space="preserve"> сохранять жизнеспособность в воде поверхностных водоемов и влажной почве до 2 месяцев.</w:t>
      </w:r>
    </w:p>
    <w:p w:rsidR="00C24B76" w:rsidRDefault="00C24B76" w:rsidP="00C24B76">
      <w:pPr>
        <w:ind w:firstLine="720"/>
        <w:jc w:val="both"/>
        <w:rPr>
          <w:sz w:val="28"/>
          <w:szCs w:val="28"/>
        </w:rPr>
      </w:pPr>
      <w:bookmarkStart w:id="1" w:name="sub_1023"/>
      <w:r>
        <w:rPr>
          <w:sz w:val="28"/>
          <w:szCs w:val="28"/>
        </w:rPr>
        <w:t xml:space="preserve">Источником инфекции является человек (больной или носитель). Инкубационный период составляет в среднем от 1 до 10 дней. Среди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 ЭВИ преобладают дети. </w:t>
      </w:r>
      <w:bookmarkEnd w:id="1"/>
      <w:r>
        <w:rPr>
          <w:sz w:val="28"/>
          <w:szCs w:val="28"/>
        </w:rPr>
        <w:t>Передача ЭВИ осуществляется водным, пищевым, контактно-бытовым, а также  воздушно-капельным и пылевым путями.</w:t>
      </w:r>
    </w:p>
    <w:p w:rsidR="00C24B76" w:rsidRDefault="00C24B76" w:rsidP="00C24B76">
      <w:pPr>
        <w:ind w:firstLine="720"/>
        <w:jc w:val="both"/>
        <w:rPr>
          <w:sz w:val="28"/>
          <w:szCs w:val="28"/>
        </w:rPr>
      </w:pPr>
      <w:bookmarkStart w:id="2" w:name="sub_1026"/>
      <w:r w:rsidRPr="00D800F1">
        <w:rPr>
          <w:bCs/>
          <w:sz w:val="28"/>
          <w:szCs w:val="28"/>
        </w:rPr>
        <w:t>Энтеровирусные инфекции</w:t>
      </w:r>
      <w:r>
        <w:rPr>
          <w:sz w:val="28"/>
          <w:szCs w:val="28"/>
        </w:rPr>
        <w:t xml:space="preserve"> характеризуются большим разнообразием клинических проявлений и множественными поражениями органов и систем. Могут наблюдаться герпетическая ангина, миалгия, лихорадка, поражения нервной системы, кожных покровов, сердца и глаз, кишечная и респираторная формы, серозный менингит и другие. Заболевание может протекать в легкой, среднетяжелой и тяжелой форме. При тяжелом течении заболевания возможны различные осложнения, наслоение вторичной инфекции, а также - обострения хронических заболеваний. </w:t>
      </w:r>
    </w:p>
    <w:p w:rsidR="00C24B76" w:rsidRDefault="00C24B76" w:rsidP="00C24B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частым проявлением поражения центральной нервной системы является энтеровирусный (серозный, асептический) менингит – воспаление мягкой мозговой </w:t>
      </w:r>
      <w:proofErr w:type="spellStart"/>
      <w:r>
        <w:rPr>
          <w:sz w:val="28"/>
          <w:szCs w:val="28"/>
        </w:rPr>
        <w:t>оболочки</w:t>
      </w:r>
      <w:proofErr w:type="gramStart"/>
      <w:r w:rsidR="00932071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линическая</w:t>
      </w:r>
      <w:proofErr w:type="spellEnd"/>
      <w:r>
        <w:rPr>
          <w:sz w:val="28"/>
          <w:szCs w:val="28"/>
        </w:rPr>
        <w:t xml:space="preserve"> картина энтеровирусного менингита в значительной степени зависит от возраста пациентов. Менингеальный синдром протекает обычно доброкачественно с улучшением в течение нескольких дней. Смертельные исходы редки. Вирус-возбудитель может быть выделен из спинномозговой жидкости пациентов.</w:t>
      </w:r>
    </w:p>
    <w:p w:rsidR="00C24B76" w:rsidRDefault="00C24B76" w:rsidP="00C24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заболевании беременной возможна пе</w:t>
      </w:r>
      <w:r>
        <w:rPr>
          <w:sz w:val="28"/>
          <w:szCs w:val="28"/>
        </w:rPr>
        <w:softHyphen/>
        <w:t xml:space="preserve">редача вируса плоду. </w:t>
      </w:r>
      <w:proofErr w:type="gramStart"/>
      <w:r>
        <w:rPr>
          <w:sz w:val="28"/>
          <w:szCs w:val="28"/>
        </w:rPr>
        <w:t>В случае инфици</w:t>
      </w:r>
      <w:r>
        <w:rPr>
          <w:sz w:val="28"/>
          <w:szCs w:val="28"/>
        </w:rPr>
        <w:softHyphen/>
        <w:t>рования в ранние сроки беременности возможно формирование различных по</w:t>
      </w:r>
      <w:r>
        <w:rPr>
          <w:sz w:val="28"/>
          <w:szCs w:val="28"/>
        </w:rPr>
        <w:softHyphen/>
        <w:t>роков плода, в поздние - гибель плода или развитие внутриутробной инфекции.</w:t>
      </w:r>
      <w:proofErr w:type="gramEnd"/>
      <w:r>
        <w:rPr>
          <w:sz w:val="28"/>
          <w:szCs w:val="28"/>
        </w:rPr>
        <w:t xml:space="preserve"> Клинически </w:t>
      </w:r>
      <w:proofErr w:type="gramStart"/>
      <w:r>
        <w:rPr>
          <w:sz w:val="28"/>
          <w:szCs w:val="28"/>
        </w:rPr>
        <w:t>выраженная</w:t>
      </w:r>
      <w:proofErr w:type="gramEnd"/>
      <w:r>
        <w:rPr>
          <w:sz w:val="28"/>
          <w:szCs w:val="28"/>
        </w:rPr>
        <w:t xml:space="preserve"> ЭВИ проявляет</w:t>
      </w:r>
      <w:r>
        <w:rPr>
          <w:sz w:val="28"/>
          <w:szCs w:val="28"/>
        </w:rPr>
        <w:softHyphen/>
        <w:t>ся энцефалитом – воспаление головного мозга и миокардитом - воспаление сердечной мышцы, молниеносной формой гепатита. Болезнь протекает крайне тяжело, возможна смерть беремен</w:t>
      </w:r>
      <w:r>
        <w:rPr>
          <w:sz w:val="28"/>
          <w:szCs w:val="28"/>
        </w:rPr>
        <w:softHyphen/>
        <w:t>ной. Дети до 3 мес. болеют ЭВИ редко в связи с наличием плацентарного им</w:t>
      </w:r>
      <w:r>
        <w:rPr>
          <w:sz w:val="28"/>
          <w:szCs w:val="28"/>
        </w:rPr>
        <w:softHyphen/>
        <w:t>мунитета.</w:t>
      </w:r>
    </w:p>
    <w:p w:rsidR="00C24B76" w:rsidRDefault="00C24B76" w:rsidP="00C24B76">
      <w:pPr>
        <w:ind w:firstLine="720"/>
        <w:jc w:val="both"/>
        <w:rPr>
          <w:sz w:val="28"/>
          <w:szCs w:val="28"/>
        </w:rPr>
      </w:pPr>
      <w:bookmarkStart w:id="3" w:name="sub_1028"/>
      <w:r>
        <w:rPr>
          <w:sz w:val="28"/>
          <w:szCs w:val="28"/>
        </w:rPr>
        <w:t xml:space="preserve">Диагноз заболевания ЭВИ устанавливается на основании клинических признаков болезни, результатов лабораторного исследования (спинномозговой жидкости, отделяемого конъюнктивы, крови, мазков из ротовой и носовой полости, образцов фекалий и др.), эпидемиологического анамнеза. </w:t>
      </w:r>
    </w:p>
    <w:p w:rsidR="00C24B76" w:rsidRDefault="00C24B76" w:rsidP="00C24B76">
      <w:pPr>
        <w:ind w:firstLine="709"/>
        <w:jc w:val="both"/>
        <w:rPr>
          <w:sz w:val="28"/>
          <w:szCs w:val="28"/>
        </w:rPr>
      </w:pPr>
      <w:bookmarkStart w:id="4" w:name="sub_1042"/>
      <w:bookmarkEnd w:id="3"/>
      <w:r>
        <w:rPr>
          <w:sz w:val="28"/>
          <w:szCs w:val="28"/>
        </w:rPr>
        <w:t xml:space="preserve">Обязательной госпитализации подлежат больные ЭВИ и лица с подозрением на это заболевание - с неврологической симптоматикой (серозный менингит, </w:t>
      </w:r>
      <w:proofErr w:type="spellStart"/>
      <w:r>
        <w:rPr>
          <w:sz w:val="28"/>
          <w:szCs w:val="28"/>
        </w:rPr>
        <w:t>менингоэнцефалит</w:t>
      </w:r>
      <w:proofErr w:type="spellEnd"/>
      <w:r>
        <w:rPr>
          <w:sz w:val="28"/>
          <w:szCs w:val="28"/>
        </w:rPr>
        <w:t>, вирусные энцефалиты, миелит), а также пациенты с геморрагическими конъюнктивитами, миокардитами.</w:t>
      </w:r>
      <w:bookmarkStart w:id="5" w:name="sub_1043"/>
      <w:bookmarkEnd w:id="4"/>
      <w:r>
        <w:rPr>
          <w:sz w:val="28"/>
          <w:szCs w:val="28"/>
        </w:rPr>
        <w:t xml:space="preserve"> Обязательной изоляции подлежат больные всеми клиническими формами ЭВИ и лица с подозрением на </w:t>
      </w:r>
      <w:r>
        <w:rPr>
          <w:sz w:val="28"/>
          <w:szCs w:val="28"/>
        </w:rPr>
        <w:lastRenderedPageBreak/>
        <w:t>это заболевание - из организованных коллективов, а также проживающие в общежитиях.</w:t>
      </w:r>
    </w:p>
    <w:p w:rsidR="00C24B76" w:rsidRDefault="00C24B76" w:rsidP="00C24B76">
      <w:pPr>
        <w:ind w:firstLine="720"/>
        <w:jc w:val="both"/>
        <w:rPr>
          <w:sz w:val="28"/>
          <w:szCs w:val="28"/>
        </w:rPr>
      </w:pPr>
      <w:bookmarkStart w:id="6" w:name="sub_1044"/>
      <w:bookmarkStart w:id="7" w:name="sub_1610"/>
      <w:bookmarkEnd w:id="5"/>
      <w:r>
        <w:rPr>
          <w:sz w:val="28"/>
          <w:szCs w:val="28"/>
        </w:rPr>
        <w:t xml:space="preserve">В очагах ЭВИ организуют мероприятия по дезинфекции. </w:t>
      </w:r>
      <w:bookmarkEnd w:id="7"/>
    </w:p>
    <w:p w:rsidR="00C24B76" w:rsidRDefault="00C24B76" w:rsidP="00C24B76">
      <w:pPr>
        <w:ind w:firstLine="709"/>
        <w:jc w:val="both"/>
        <w:rPr>
          <w:sz w:val="28"/>
          <w:szCs w:val="28"/>
        </w:rPr>
      </w:pPr>
      <w:r w:rsidRPr="008F7721">
        <w:rPr>
          <w:rStyle w:val="aa"/>
          <w:b w:val="0"/>
          <w:sz w:val="28"/>
          <w:szCs w:val="28"/>
        </w:rPr>
        <w:t>Специфическая профилактика</w:t>
      </w:r>
      <w:r>
        <w:rPr>
          <w:b/>
          <w:sz w:val="28"/>
          <w:szCs w:val="28"/>
        </w:rPr>
        <w:t xml:space="preserve"> </w:t>
      </w:r>
      <w:r w:rsidRPr="008F7721">
        <w:rPr>
          <w:sz w:val="28"/>
          <w:szCs w:val="28"/>
        </w:rPr>
        <w:t>энтеровирусной инфекции  н</w:t>
      </w:r>
      <w:r>
        <w:rPr>
          <w:sz w:val="28"/>
          <w:szCs w:val="28"/>
        </w:rPr>
        <w:t xml:space="preserve">е разработана. </w:t>
      </w:r>
      <w:r w:rsidRPr="008F7721">
        <w:rPr>
          <w:rStyle w:val="aa"/>
          <w:b w:val="0"/>
          <w:sz w:val="28"/>
          <w:szCs w:val="28"/>
        </w:rPr>
        <w:t>Неспецифическая профилактика</w:t>
      </w:r>
      <w:r>
        <w:rPr>
          <w:rStyle w:val="aa"/>
          <w:b w:val="0"/>
          <w:sz w:val="28"/>
          <w:szCs w:val="28"/>
        </w:rPr>
        <w:t xml:space="preserve"> заключается в</w:t>
      </w:r>
      <w:r>
        <w:rPr>
          <w:sz w:val="28"/>
          <w:szCs w:val="28"/>
        </w:rPr>
        <w:t xml:space="preserve"> проветривании и дезинфекции помещений, соблюдении правил удаления и обеззараживания нечистот, обеспечении населения безопасными в эпидемиологическом плане продуктами. В очагах ЭВИ допускается применение средств неспецифической экстренной профилактики в виде иммуномодуляторов и противовирусных средств, в соответствии с инструкциями по их применению. В качестве неспецифической профилактики можно применять: противовирусные препараты – </w:t>
      </w:r>
      <w:proofErr w:type="spellStart"/>
      <w:r>
        <w:rPr>
          <w:sz w:val="28"/>
          <w:szCs w:val="28"/>
        </w:rPr>
        <w:t>арбидол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анаферон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эргоферон</w:t>
      </w:r>
      <w:proofErr w:type="spellEnd"/>
      <w:r>
        <w:rPr>
          <w:sz w:val="28"/>
          <w:szCs w:val="28"/>
        </w:rPr>
        <w:t xml:space="preserve">, а также </w:t>
      </w:r>
      <w:proofErr w:type="spellStart"/>
      <w:r>
        <w:rPr>
          <w:sz w:val="28"/>
          <w:szCs w:val="28"/>
        </w:rPr>
        <w:t>интерфероногены</w:t>
      </w:r>
      <w:proofErr w:type="spellEnd"/>
      <w:r>
        <w:rPr>
          <w:sz w:val="28"/>
          <w:szCs w:val="28"/>
        </w:rPr>
        <w:t xml:space="preserve"> (циклоферон).</w:t>
      </w:r>
    </w:p>
    <w:p w:rsidR="00C24B76" w:rsidRDefault="00C24B76" w:rsidP="00C24B76">
      <w:pPr>
        <w:ind w:firstLine="709"/>
        <w:jc w:val="both"/>
        <w:rPr>
          <w:sz w:val="28"/>
          <w:szCs w:val="28"/>
        </w:rPr>
      </w:pPr>
    </w:p>
    <w:p w:rsidR="00C24B76" w:rsidRDefault="00C24B76" w:rsidP="00C24B76">
      <w:pPr>
        <w:ind w:firstLine="709"/>
        <w:jc w:val="both"/>
        <w:rPr>
          <w:sz w:val="28"/>
          <w:szCs w:val="28"/>
        </w:rPr>
      </w:pPr>
    </w:p>
    <w:p w:rsidR="00C24B76" w:rsidRDefault="00C24B76" w:rsidP="00C24B76">
      <w:pPr>
        <w:jc w:val="both"/>
        <w:rPr>
          <w:sz w:val="28"/>
          <w:szCs w:val="28"/>
        </w:rPr>
      </w:pPr>
    </w:p>
    <w:bookmarkEnd w:id="2"/>
    <w:bookmarkEnd w:id="6"/>
    <w:p w:rsidR="00C24B76" w:rsidRDefault="00C24B76" w:rsidP="00C24B76">
      <w:pPr>
        <w:jc w:val="both"/>
        <w:rPr>
          <w:sz w:val="28"/>
          <w:szCs w:val="28"/>
        </w:rPr>
      </w:pPr>
    </w:p>
    <w:sectPr w:rsidR="00C24B76" w:rsidSect="00A76FE0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E163A"/>
    <w:multiLevelType w:val="multilevel"/>
    <w:tmpl w:val="E07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36A76"/>
    <w:multiLevelType w:val="multilevel"/>
    <w:tmpl w:val="1BF6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210B"/>
    <w:multiLevelType w:val="multilevel"/>
    <w:tmpl w:val="C28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B0B76"/>
    <w:multiLevelType w:val="hybridMultilevel"/>
    <w:tmpl w:val="C77C9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03030"/>
    <w:rsid w:val="0001156A"/>
    <w:rsid w:val="000320E7"/>
    <w:rsid w:val="000530ED"/>
    <w:rsid w:val="00080A77"/>
    <w:rsid w:val="000919C3"/>
    <w:rsid w:val="00091B9F"/>
    <w:rsid w:val="000A0B15"/>
    <w:rsid w:val="000A417B"/>
    <w:rsid w:val="000B08CE"/>
    <w:rsid w:val="000B5F05"/>
    <w:rsid w:val="000C4306"/>
    <w:rsid w:val="000F1B2F"/>
    <w:rsid w:val="000F4E96"/>
    <w:rsid w:val="00102DBE"/>
    <w:rsid w:val="00106650"/>
    <w:rsid w:val="001224B4"/>
    <w:rsid w:val="0014598F"/>
    <w:rsid w:val="0014773C"/>
    <w:rsid w:val="00150915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49D"/>
    <w:rsid w:val="002D7E1F"/>
    <w:rsid w:val="00312605"/>
    <w:rsid w:val="00322A07"/>
    <w:rsid w:val="003234E9"/>
    <w:rsid w:val="003258D0"/>
    <w:rsid w:val="003336E0"/>
    <w:rsid w:val="00341221"/>
    <w:rsid w:val="0034573F"/>
    <w:rsid w:val="003466B7"/>
    <w:rsid w:val="00362453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4667F"/>
    <w:rsid w:val="005556BD"/>
    <w:rsid w:val="00557AB1"/>
    <w:rsid w:val="00560FB7"/>
    <w:rsid w:val="005776A4"/>
    <w:rsid w:val="005837D7"/>
    <w:rsid w:val="0059796D"/>
    <w:rsid w:val="005A33B4"/>
    <w:rsid w:val="005B497F"/>
    <w:rsid w:val="005D7F36"/>
    <w:rsid w:val="005E5E36"/>
    <w:rsid w:val="00602314"/>
    <w:rsid w:val="00604887"/>
    <w:rsid w:val="0062073A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32071"/>
    <w:rsid w:val="0094459C"/>
    <w:rsid w:val="00945AAA"/>
    <w:rsid w:val="00952D2D"/>
    <w:rsid w:val="009560B2"/>
    <w:rsid w:val="00956BAB"/>
    <w:rsid w:val="00964BA2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9E77F8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24B76"/>
    <w:rsid w:val="00C30479"/>
    <w:rsid w:val="00C42760"/>
    <w:rsid w:val="00C47975"/>
    <w:rsid w:val="00C51BD1"/>
    <w:rsid w:val="00C5762B"/>
    <w:rsid w:val="00CA7235"/>
    <w:rsid w:val="00CA7857"/>
    <w:rsid w:val="00CD092D"/>
    <w:rsid w:val="00CD448A"/>
    <w:rsid w:val="00CD75EB"/>
    <w:rsid w:val="00CF12D6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B567B"/>
    <w:rsid w:val="00EC6695"/>
    <w:rsid w:val="00ED54E4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99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99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9151-34FA-41B9-A73F-5EC7A7F0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Админ</cp:lastModifiedBy>
  <cp:revision>5</cp:revision>
  <cp:lastPrinted>2016-12-21T07:35:00Z</cp:lastPrinted>
  <dcterms:created xsi:type="dcterms:W3CDTF">2017-09-15T08:18:00Z</dcterms:created>
  <dcterms:modified xsi:type="dcterms:W3CDTF">2017-09-28T12:08:00Z</dcterms:modified>
</cp:coreProperties>
</file>