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E3" w:rsidRPr="00A6349A" w:rsidRDefault="001725E3" w:rsidP="00A6349A">
      <w:pPr>
        <w:pStyle w:val="a3"/>
        <w:shd w:val="clear" w:color="auto" w:fill="F9FFEF"/>
        <w:jc w:val="center"/>
        <w:rPr>
          <w:rFonts w:ascii="Tahoma" w:hAnsi="Tahoma" w:cs="Tahoma"/>
          <w:color w:val="223924"/>
          <w:szCs w:val="21"/>
        </w:rPr>
      </w:pPr>
      <w:r w:rsidRPr="00A6349A">
        <w:rPr>
          <w:rStyle w:val="a4"/>
          <w:rFonts w:ascii="Tahoma" w:hAnsi="Tahoma" w:cs="Tahoma"/>
          <w:color w:val="223924"/>
          <w:szCs w:val="21"/>
        </w:rPr>
        <w:t>Табак – оружие массового поражения</w:t>
      </w:r>
    </w:p>
    <w:p w:rsidR="001725E3" w:rsidRPr="00A6349A" w:rsidRDefault="001725E3" w:rsidP="00A6349A">
      <w:pPr>
        <w:pStyle w:val="a3"/>
        <w:shd w:val="clear" w:color="auto" w:fill="F9FFEF"/>
        <w:jc w:val="both"/>
        <w:rPr>
          <w:rFonts w:ascii="Tahoma" w:hAnsi="Tahoma" w:cs="Tahoma"/>
          <w:color w:val="223924"/>
          <w:szCs w:val="21"/>
        </w:rPr>
      </w:pPr>
      <w:r w:rsidRPr="00A6349A">
        <w:rPr>
          <w:rFonts w:ascii="Tahoma" w:hAnsi="Tahoma" w:cs="Tahoma"/>
          <w:color w:val="223924"/>
          <w:szCs w:val="21"/>
        </w:rPr>
        <w:t> </w:t>
      </w:r>
    </w:p>
    <w:p w:rsidR="001725E3" w:rsidRPr="00A6349A" w:rsidRDefault="001725E3" w:rsidP="00A6349A">
      <w:pPr>
        <w:pStyle w:val="a3"/>
        <w:shd w:val="clear" w:color="auto" w:fill="F9FFEF"/>
        <w:jc w:val="both"/>
        <w:rPr>
          <w:rFonts w:ascii="Tahoma" w:hAnsi="Tahoma" w:cs="Tahoma"/>
          <w:color w:val="223924"/>
          <w:szCs w:val="21"/>
        </w:rPr>
      </w:pPr>
      <w:r w:rsidRPr="00A6349A">
        <w:rPr>
          <w:rFonts w:ascii="Tahoma" w:hAnsi="Tahoma" w:cs="Tahoma"/>
          <w:color w:val="223924"/>
          <w:szCs w:val="21"/>
        </w:rPr>
        <w:t>1.</w:t>
      </w:r>
      <w:r w:rsidRPr="00A6349A">
        <w:rPr>
          <w:rStyle w:val="apple-converted-space"/>
          <w:rFonts w:ascii="Tahoma" w:hAnsi="Tahoma" w:cs="Tahoma"/>
          <w:color w:val="223924"/>
          <w:szCs w:val="21"/>
        </w:rPr>
        <w:t> </w:t>
      </w:r>
      <w:r w:rsidRPr="00A6349A">
        <w:rPr>
          <w:rFonts w:ascii="Tahoma" w:hAnsi="Tahoma" w:cs="Tahoma"/>
          <w:color w:val="223924"/>
          <w:szCs w:val="21"/>
          <w:u w:val="single"/>
        </w:rPr>
        <w:t>Наука о вреде курения</w:t>
      </w:r>
    </w:p>
    <w:p w:rsidR="001725E3" w:rsidRPr="00A6349A" w:rsidRDefault="001725E3" w:rsidP="00A6349A">
      <w:pPr>
        <w:pStyle w:val="a3"/>
        <w:shd w:val="clear" w:color="auto" w:fill="F9FFEF"/>
        <w:jc w:val="both"/>
        <w:rPr>
          <w:rFonts w:ascii="Tahoma" w:hAnsi="Tahoma" w:cs="Tahoma"/>
          <w:color w:val="223924"/>
          <w:szCs w:val="21"/>
        </w:rPr>
      </w:pPr>
      <w:r w:rsidRPr="00A6349A">
        <w:rPr>
          <w:rFonts w:ascii="Tahoma" w:hAnsi="Tahoma" w:cs="Tahoma"/>
          <w:color w:val="223924"/>
          <w:szCs w:val="21"/>
        </w:rPr>
        <w:t>Никотиновая зависимость – заболевание, которое не имеет аналог среди других болезней по своей распространенности и системности поражения как самого курящего, так и лиц, подвергающихся пассивному курению. В международной классификации болезней десятого пересмотра никотиновая зависимость находится в рубрике "Психические и поведенческие расстройства, связанные с приемом психоактивных веществ". Никотиновая зависимость имеет свой патогенез, свою клинику, свое течение, ремиссии и рецидивы. У 90% лиц, систематически курящих табак, наблюдается никотиновая (табачная) зависимость.</w:t>
      </w:r>
    </w:p>
    <w:p w:rsidR="001725E3" w:rsidRPr="00A6349A" w:rsidRDefault="001725E3" w:rsidP="00A6349A">
      <w:pPr>
        <w:pStyle w:val="a3"/>
        <w:shd w:val="clear" w:color="auto" w:fill="F9FFEF"/>
        <w:jc w:val="both"/>
        <w:rPr>
          <w:rFonts w:ascii="Tahoma" w:hAnsi="Tahoma" w:cs="Tahoma"/>
          <w:color w:val="223924"/>
          <w:szCs w:val="21"/>
        </w:rPr>
      </w:pPr>
      <w:r w:rsidRPr="00A6349A">
        <w:rPr>
          <w:rFonts w:ascii="Tahoma" w:hAnsi="Tahoma" w:cs="Tahoma"/>
          <w:color w:val="223924"/>
          <w:szCs w:val="21"/>
        </w:rPr>
        <w:t>Табак – оружие массового уничтожения. Из 145 миллионов ныне живущих россиян около 20 миллионов будут убиты табаком, с потерей в среднем 20 лет жизни.</w:t>
      </w:r>
    </w:p>
    <w:p w:rsidR="001725E3" w:rsidRPr="00A6349A" w:rsidRDefault="001725E3" w:rsidP="00A6349A">
      <w:pPr>
        <w:pStyle w:val="a3"/>
        <w:shd w:val="clear" w:color="auto" w:fill="F9FFEF"/>
        <w:jc w:val="both"/>
        <w:rPr>
          <w:rFonts w:ascii="Tahoma" w:hAnsi="Tahoma" w:cs="Tahoma"/>
          <w:color w:val="223924"/>
          <w:szCs w:val="21"/>
        </w:rPr>
      </w:pPr>
      <w:r w:rsidRPr="00A6349A">
        <w:rPr>
          <w:rFonts w:ascii="Tahoma" w:hAnsi="Tahoma" w:cs="Tahoma"/>
          <w:color w:val="223924"/>
          <w:szCs w:val="21"/>
        </w:rPr>
        <w:t>Пагубная зависимость от табака поразила в мире около 1,1 миллиарда людей в возрасте старше 15 лет. 72% курящих (к 2025 году эта доля вырастет до 85%) – жители развивающихся стран. Каждые шесть секунд в мире умирает человек от болезней, вызванных потреблением табака, в год – 3,5 миллиона человек. К 2025 году число смертей от табака может возрасти до 10 миллионов в год. Таким образом, если не бороться с табачным бизнесом, в ближайшие 30 лет от табака могут умереть более 100 миллионов жителей планеты.</w:t>
      </w:r>
    </w:p>
    <w:p w:rsidR="001725E3" w:rsidRPr="00A6349A" w:rsidRDefault="001725E3" w:rsidP="00A6349A">
      <w:pPr>
        <w:pStyle w:val="a3"/>
        <w:shd w:val="clear" w:color="auto" w:fill="F9FFEF"/>
        <w:jc w:val="both"/>
        <w:rPr>
          <w:rFonts w:ascii="Tahoma" w:hAnsi="Tahoma" w:cs="Tahoma"/>
          <w:color w:val="223924"/>
          <w:szCs w:val="21"/>
        </w:rPr>
      </w:pPr>
      <w:r w:rsidRPr="00A6349A">
        <w:rPr>
          <w:rFonts w:ascii="Tahoma" w:hAnsi="Tahoma" w:cs="Tahoma"/>
          <w:color w:val="223924"/>
          <w:szCs w:val="21"/>
        </w:rPr>
        <w:t> В настоящее время уже не возникает сомнения в том, что смолы табачного дыма провоцируют онкологические заболевания, и прежде всего рак легких. Известно также, что смолы табака – не единственное из опасных для жизни веществ, вдыхаемых в процессе курения. Еще недавно в табачном дыме насчитывали 500, затем 1000 компонентов. Согласно современным данным, количество этих компонентов составляет 4720, в том числе наиболее ядовитых – около 200. Никотин – один из самых сильных ядов растительного происхождения. Птицы погибают, если к их клюву поднести стеклянную палочку, смоченную никотином; кролик погибает от ¼ капли, собака – от 4. Для человека смертельная доза – 2-3 капли; это примерно 20-25 сигарет. Курильщик не погибает потому, что эта доза никотина вводится постепенно (в течение суток), а не в один прием, а также в результате частичной нейтрализации яда формальдегидом табачных смол.</w:t>
      </w:r>
    </w:p>
    <w:p w:rsidR="001725E3" w:rsidRPr="00A6349A" w:rsidRDefault="001725E3" w:rsidP="00A6349A">
      <w:pPr>
        <w:pStyle w:val="a3"/>
        <w:shd w:val="clear" w:color="auto" w:fill="F9FFEF"/>
        <w:jc w:val="both"/>
        <w:rPr>
          <w:rFonts w:ascii="Tahoma" w:hAnsi="Tahoma" w:cs="Tahoma"/>
          <w:color w:val="223924"/>
          <w:szCs w:val="21"/>
        </w:rPr>
      </w:pPr>
      <w:r w:rsidRPr="00A6349A">
        <w:rPr>
          <w:rFonts w:ascii="Tahoma" w:hAnsi="Tahoma" w:cs="Tahoma"/>
          <w:color w:val="223924"/>
          <w:szCs w:val="21"/>
        </w:rPr>
        <w:t>Табакокурение является важной проблемой общественного здоровья, социальной и экономической проблемой для всего мира и, особенно, - для России. В нашей стране курит 40 млн. человек. Ежегодно из-за курения умирает более 375 тыс. человек, экономический ущерб составляет 13,7 млрд. рублей.</w:t>
      </w:r>
    </w:p>
    <w:p w:rsidR="00DB4301" w:rsidRDefault="00DB4301"/>
    <w:sectPr w:rsidR="00DB4301" w:rsidSect="00DB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25E3"/>
    <w:rsid w:val="001725E3"/>
    <w:rsid w:val="0025193A"/>
    <w:rsid w:val="00A6349A"/>
    <w:rsid w:val="00DB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25E3"/>
    <w:rPr>
      <w:b/>
      <w:bCs/>
    </w:rPr>
  </w:style>
  <w:style w:type="character" w:customStyle="1" w:styleId="apple-converted-space">
    <w:name w:val="apple-converted-space"/>
    <w:basedOn w:val="a0"/>
    <w:rsid w:val="00172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Админ</cp:lastModifiedBy>
  <cp:revision>4</cp:revision>
  <cp:lastPrinted>2017-06-02T11:40:00Z</cp:lastPrinted>
  <dcterms:created xsi:type="dcterms:W3CDTF">2017-05-31T19:23:00Z</dcterms:created>
  <dcterms:modified xsi:type="dcterms:W3CDTF">2017-06-02T11:40:00Z</dcterms:modified>
</cp:coreProperties>
</file>